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B7" w:rsidRPr="00D046B7" w:rsidRDefault="00D046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D046B7">
        <w:rPr>
          <w:rFonts w:ascii="Times New Roman" w:hAnsi="Times New Roman" w:cs="Times New Roman"/>
        </w:rPr>
        <w:t>КОЛЛЕГИЯ АДМИНИСТРАЦИИ КЕМЕРОВСКОЙ ОБЛАСТИ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ПОСТАНОВЛЕНИЕ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от 23 сентября 2013 г. N 399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ОБ УТВЕРЖДЕНИИ ПОРЯДКА РАЗМЕЩЕНИЯ СВЕДЕНИЙ О ДОХОДАХ,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ЛИЦ, ЗАМЕЩАЮЩИХ ДОЛЖНОСТИ РУКОВОДИТЕЛЕЙ ГОСУДАРСТВЕННЫХ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УЧРЕЖДЕНИЙ КЕМЕРОВСКОЙ ОБЛАСТИ, ИХ СУПРУГОВ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И НЕСОВЕРШЕННОЛЕТНИХ ДЕТЕЙ НА ОФИЦИАЛЬНЫХ САЙТАХ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ИСПОЛНИТЕЛЬНЫХ ОРГАНОВ ГОСУДАРСТВЕННОЙ ВЛАСТИ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КЕМЕРОВСКОЙ ОБЛАСТИ И (ИЛИ) ГОСУДАРСТВЕННЫХ УЧРЕЖДЕНИЙ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КЕМЕРОВСКОЙ ОБЛАСТИ И ПРЕДОСТАВЛЕНИЯ ЭТИХ СВЕДЕНИЙ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ОБЛАСТНЫМ СРЕДСТВАМ МАССОВОЙ ИНФОРМАЦИИ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ДЛЯ ОПУБЛИКОВАНИЯ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D046B7">
          <w:rPr>
            <w:rFonts w:ascii="Times New Roman" w:hAnsi="Times New Roman" w:cs="Times New Roman"/>
            <w:color w:val="0000FF"/>
          </w:rPr>
          <w:t>частью 6 статьи 8</w:t>
        </w:r>
      </w:hyperlink>
      <w:r w:rsidRPr="00D046B7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коррупции", </w:t>
      </w:r>
      <w:hyperlink r:id="rId5" w:history="1">
        <w:r w:rsidRPr="00D046B7">
          <w:rPr>
            <w:rFonts w:ascii="Times New Roman" w:hAnsi="Times New Roman" w:cs="Times New Roman"/>
            <w:color w:val="0000FF"/>
          </w:rPr>
          <w:t>Законом</w:t>
        </w:r>
      </w:hyperlink>
      <w:r w:rsidRPr="00D046B7">
        <w:rPr>
          <w:rFonts w:ascii="Times New Roman" w:hAnsi="Times New Roman" w:cs="Times New Roman"/>
        </w:rP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D046B7">
          <w:rPr>
            <w:rFonts w:ascii="Times New Roman" w:hAnsi="Times New Roman" w:cs="Times New Roman"/>
            <w:color w:val="0000FF"/>
          </w:rPr>
          <w:t>Порядок</w:t>
        </w:r>
      </w:hyperlink>
      <w:r w:rsidRPr="00D046B7">
        <w:rPr>
          <w:rFonts w:ascii="Times New Roman" w:hAnsi="Times New Roman" w:cs="Times New Roman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2. Рекомендовать органам местного самоуправления руководствоваться настоящим постановлением при разработке и утверждении порядков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на официальных сайтах органов местного самоуправления Кемеровской области и (или) муниципальных учреждений и предоставления этих сведений средствам массовой информации для опубликования.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4. Контроль за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 w:rsidRPr="00D046B7">
        <w:rPr>
          <w:rFonts w:ascii="Times New Roman" w:hAnsi="Times New Roman" w:cs="Times New Roman"/>
        </w:rPr>
        <w:t>Д.В.Исламова</w:t>
      </w:r>
      <w:proofErr w:type="spellEnd"/>
      <w:r w:rsidRPr="00D046B7">
        <w:rPr>
          <w:rFonts w:ascii="Times New Roman" w:hAnsi="Times New Roman" w:cs="Times New Roman"/>
        </w:rPr>
        <w:t>.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Губернатор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Кемеровской области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А.М.ТУЛЕЕВ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Утвержден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постановлением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Коллегии Администрации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Кемеровской области</w:t>
      </w:r>
    </w:p>
    <w:p w:rsidR="00D046B7" w:rsidRPr="00D046B7" w:rsidRDefault="00D046B7">
      <w:pPr>
        <w:pStyle w:val="ConsPlusNormal"/>
        <w:jc w:val="right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от 23 сентября 2013 г. N 399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D046B7">
        <w:rPr>
          <w:rFonts w:ascii="Times New Roman" w:hAnsi="Times New Roman" w:cs="Times New Roman"/>
        </w:rPr>
        <w:t>ПОРЯДОК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РАЗМЕЩЕНИЯ СВЕДЕНИЙ О ДОХОДАХ, ОБ ИМУЩЕСТВЕ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lastRenderedPageBreak/>
        <w:t>И ОБЯЗАТЕЛЬСТВАХ ИМУЩЕСТВЕННОГО ХАРАКТЕРА ЛИЦ, ЗАМЕЩАЮЩИХ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ДОЛЖНОСТИ РУКОВОДИТЕЛЕЙ ГОСУДАРСТВЕННЫХ УЧРЕЖДЕНИЙ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КЕМЕРОВСКОЙ ОБЛАСТИ, ИХ СУПРУГОВ И НЕСОВЕРШЕННОЛЕТНИХ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ДЕТЕЙ НА ОФИЦИАЛЬНЫХ САЙТАХ ИСПОЛНИТЕЛЬНЫХ ОРГАНОВ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ГОСУДАРСТВЕННОЙ ВЛАСТИ КЕМЕРОВСКОЙ ОБЛАСТИ И (ИЛИ)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ГОСУДАРСТВЕННЫХ УЧРЕЖДЕНИЙ КЕМЕРОВСКОЙ ОБЛАСТИ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И ПРЕДОСТАВЛЕНИЯ ЭТИХ СВЕДЕНИЙ ОБЛАСТНЫМ СРЕДСТВАМ</w:t>
      </w:r>
    </w:p>
    <w:p w:rsidR="00D046B7" w:rsidRPr="00D046B7" w:rsidRDefault="00D046B7">
      <w:pPr>
        <w:pStyle w:val="ConsPlusTitle"/>
        <w:jc w:val="center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МАССОВОЙ ИНФОРМАЦИИ ДЛЯ ОПУБЛИКОВАНИЯ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1. Настоящим Порядком устанавливаются обязанности исполнительных органов государственной власти Кемеровской области, государственных учреждений Кемеровской области по размещению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в информационно-телекоммуникационной сети "Интернет" на официальных сайтах исполнительных органов государственной власти Кемеровской области и (или) государственных учреждений Кемеровской области (далее - официальные сайты) и предоставлению этих сведений областным средствам массовой информации для опубликования в связи с их запросами.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D046B7">
        <w:rPr>
          <w:rFonts w:ascii="Times New Roman" w:hAnsi="Times New Roman" w:cs="Times New Roman"/>
        </w:rPr>
        <w:t>2. На официальных сайтах размещаются и областным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детей: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а) перечень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Кемеровской области, его супруге (супругу) и несовершеннолетним детям;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в) декларированный годовой доход лица, замещающего должность руководителя государственного учреждения Кемеровской области, его супруги (супруга) и несовершеннолетних детей.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3. В размещаемых на официальных сайтах и предоставляемых областным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50" w:history="1">
        <w:r w:rsidRPr="00D046B7">
          <w:rPr>
            <w:rFonts w:ascii="Times New Roman" w:hAnsi="Times New Roman" w:cs="Times New Roman"/>
            <w:color w:val="0000FF"/>
          </w:rPr>
          <w:t>пункте 2</w:t>
        </w:r>
      </w:hyperlink>
      <w:r w:rsidRPr="00D046B7">
        <w:rPr>
          <w:rFonts w:ascii="Times New Roman" w:hAnsi="Times New Roman" w:cs="Times New Roman"/>
        </w:rPr>
        <w:t xml:space="preserve"> настоящего Порядка) о доходах лица, замещающего должность руководителя государственного учреждения Кемеровской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б) персональные данные супруги (супруга), детей и иных членов семьи лица, замещающего должность руководителя государственного учреждения Кемеровской области;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Кемеровской области, его супруги (супруга), детей и иных членов семьи;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(супругу), детям, иным членам семьи на праве собственности или находящихся в их пользовании;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lastRenderedPageBreak/>
        <w:t xml:space="preserve">д) информацию, отнесенную к государственной </w:t>
      </w:r>
      <w:hyperlink r:id="rId6" w:history="1">
        <w:r w:rsidRPr="00D046B7">
          <w:rPr>
            <w:rFonts w:ascii="Times New Roman" w:hAnsi="Times New Roman" w:cs="Times New Roman"/>
            <w:color w:val="0000FF"/>
          </w:rPr>
          <w:t>тайне</w:t>
        </w:r>
      </w:hyperlink>
      <w:r w:rsidRPr="00D046B7">
        <w:rPr>
          <w:rFonts w:ascii="Times New Roman" w:hAnsi="Times New Roman" w:cs="Times New Roman"/>
        </w:rPr>
        <w:t xml:space="preserve"> или являющуюся конфиденциальной.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 w:rsidRPr="00D046B7">
          <w:rPr>
            <w:rFonts w:ascii="Times New Roman" w:hAnsi="Times New Roman" w:cs="Times New Roman"/>
            <w:color w:val="0000FF"/>
          </w:rPr>
          <w:t>пункте 2</w:t>
        </w:r>
      </w:hyperlink>
      <w:r w:rsidRPr="00D046B7">
        <w:rPr>
          <w:rFonts w:ascii="Times New Roman" w:hAnsi="Times New Roman" w:cs="Times New Roman"/>
        </w:rPr>
        <w:t xml:space="preserve"> настоящего Порядка, за весь период замещения лицом должности руководителя государственного учреждения Кемеровской области,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Кемеровской области, являющегося работодателем указанного лица и (или) учреждения, в котором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5. Работодатель лица, замещающего должность руководителя государственного учреждения Кемеровской области: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>а) в течение трех рабочих дней со дня поступления запроса от областного средства массовой информации сообщает о нем лицу, замещающему должность руководителя государственного учреждения Кемеровской области, в отношении которого поступил запрос;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б) в течение семи рабочих дней со дня поступления запроса от областного средства массовой информации обеспечивает предоставление сведений, указанных в </w:t>
      </w:r>
      <w:hyperlink w:anchor="P50" w:history="1">
        <w:r w:rsidRPr="00D046B7">
          <w:rPr>
            <w:rFonts w:ascii="Times New Roman" w:hAnsi="Times New Roman" w:cs="Times New Roman"/>
            <w:color w:val="0000FF"/>
          </w:rPr>
          <w:t>пункте 2</w:t>
        </w:r>
      </w:hyperlink>
      <w:r w:rsidRPr="00D046B7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6. В случае если лицо, замещающее должность руководителя государственного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50" w:history="1">
        <w:r w:rsidRPr="00D046B7">
          <w:rPr>
            <w:rFonts w:ascii="Times New Roman" w:hAnsi="Times New Roman" w:cs="Times New Roman"/>
            <w:color w:val="0000FF"/>
          </w:rPr>
          <w:t>пункте 2</w:t>
        </w:r>
      </w:hyperlink>
      <w:r w:rsidRPr="00D046B7">
        <w:rPr>
          <w:rFonts w:ascii="Times New Roman" w:hAnsi="Times New Roman" w:cs="Times New Roman"/>
        </w:rPr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государственного учреждения.</w:t>
      </w:r>
    </w:p>
    <w:p w:rsidR="00D046B7" w:rsidRPr="00D046B7" w:rsidRDefault="00D04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46B7">
        <w:rPr>
          <w:rFonts w:ascii="Times New Roman" w:hAnsi="Times New Roman" w:cs="Times New Roman"/>
        </w:rPr>
        <w:t xml:space="preserve">7. Государственные гражданские служащие исполнительных органов государственной власти Кемеровской области, работники государственных учреждений Кемеровской области, обеспечивающие размещение сведений о доходах, об имуществе и обязательствах имущественного характера на официальных сайтах и их предоставление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7" w:history="1">
        <w:r w:rsidRPr="00D046B7">
          <w:rPr>
            <w:rFonts w:ascii="Times New Roman" w:hAnsi="Times New Roman" w:cs="Times New Roman"/>
            <w:color w:val="0000FF"/>
          </w:rPr>
          <w:t>тайне</w:t>
        </w:r>
      </w:hyperlink>
      <w:r w:rsidRPr="00D046B7">
        <w:rPr>
          <w:rFonts w:ascii="Times New Roman" w:hAnsi="Times New Roman" w:cs="Times New Roman"/>
        </w:rPr>
        <w:t xml:space="preserve"> или являющихся конфиденциальными.</w:t>
      </w: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jc w:val="both"/>
        <w:rPr>
          <w:rFonts w:ascii="Times New Roman" w:hAnsi="Times New Roman" w:cs="Times New Roman"/>
        </w:rPr>
      </w:pPr>
    </w:p>
    <w:p w:rsidR="00D046B7" w:rsidRPr="00D046B7" w:rsidRDefault="00D046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046B7" w:rsidRPr="00D046B7" w:rsidRDefault="00D046B7">
      <w:pPr>
        <w:rPr>
          <w:rFonts w:ascii="Times New Roman" w:hAnsi="Times New Roman" w:cs="Times New Roman"/>
        </w:rPr>
      </w:pPr>
    </w:p>
    <w:sectPr w:rsidR="00D046B7" w:rsidRPr="00D046B7" w:rsidSect="00F8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B7"/>
    <w:rsid w:val="00D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BE32-CFEE-4208-946B-086147D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8E0918CCED95D69B77DBA20C5DE723A68A1B6BAF9C321D8E6AFCFFB9F30E5957BC243F45325F83C58C34DBDC6d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8E0918CCED95D69B77DBA20C5DE723A68A1B6BAF9C321D8E6AFCFFB9F30E5957BC243F45325F83C58C34DBDC6d6E" TargetMode="External"/><Relationship Id="rId5" Type="http://schemas.openxmlformats.org/officeDocument/2006/relationships/hyperlink" Target="consultantplus://offline/ref=D058E0918CCED95D69B77DAC23A982773D64F7B3BCFBC07587B9F492AC963AB2C034C30DB15A3AF83847C04CB4330A0FBE9F8DC6861CFF613AF28DC6dAE" TargetMode="External"/><Relationship Id="rId4" Type="http://schemas.openxmlformats.org/officeDocument/2006/relationships/hyperlink" Target="consultantplus://offline/ref=D058E0918CCED95D69B77DBA20C5DE723A6AA1B6B9F3C321D8E6AFCFFB9F30E5877B9A49F65C6FA97C13CC4CBB795B4FF5908CC0C9d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Operator122@umfc-ko.ru</dc:creator>
  <cp:keywords/>
  <dc:description/>
  <cp:lastModifiedBy>Operator122@umfc-ko.ru</cp:lastModifiedBy>
  <cp:revision>1</cp:revision>
  <dcterms:created xsi:type="dcterms:W3CDTF">2021-04-14T04:29:00Z</dcterms:created>
  <dcterms:modified xsi:type="dcterms:W3CDTF">2021-04-14T04:29:00Z</dcterms:modified>
</cp:coreProperties>
</file>